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4783" w:rsidRPr="000D0126" w:rsidRDefault="004C5044" w:rsidP="00E14783">
      <w:pPr>
        <w:shd w:val="clear" w:color="auto" w:fill="FFFFFF"/>
        <w:spacing w:before="245"/>
        <w:ind w:left="36"/>
        <w:jc w:val="center"/>
        <w:rPr>
          <w:b/>
          <w:iCs/>
          <w:color w:val="000000"/>
          <w:spacing w:val="-5"/>
          <w:sz w:val="22"/>
          <w:szCs w:val="22"/>
        </w:rPr>
      </w:pPr>
      <w:r w:rsidRPr="000D0126">
        <w:rPr>
          <w:sz w:val="22"/>
          <w:szCs w:val="22"/>
        </w:rPr>
        <w:t xml:space="preserve">   </w:t>
      </w:r>
      <w:r w:rsidRPr="000D0126">
        <w:rPr>
          <w:sz w:val="22"/>
          <w:szCs w:val="22"/>
        </w:rPr>
        <w:tab/>
      </w:r>
      <w:r w:rsidR="00E14783" w:rsidRPr="000D0126">
        <w:rPr>
          <w:b/>
          <w:iCs/>
          <w:color w:val="000000"/>
          <w:spacing w:val="-5"/>
          <w:sz w:val="22"/>
          <w:szCs w:val="22"/>
        </w:rPr>
        <w:t>T.C.</w:t>
      </w:r>
    </w:p>
    <w:p w:rsidR="00E14783" w:rsidRPr="000D0126" w:rsidRDefault="00E14783" w:rsidP="00E14783">
      <w:pPr>
        <w:shd w:val="clear" w:color="auto" w:fill="FFFFFF"/>
        <w:spacing w:before="245"/>
        <w:ind w:left="36"/>
        <w:jc w:val="center"/>
        <w:rPr>
          <w:b/>
          <w:iCs/>
          <w:color w:val="000000"/>
          <w:spacing w:val="-5"/>
          <w:sz w:val="22"/>
          <w:szCs w:val="22"/>
        </w:rPr>
      </w:pPr>
      <w:r w:rsidRPr="000D0126">
        <w:rPr>
          <w:b/>
          <w:iCs/>
          <w:color w:val="000000"/>
          <w:spacing w:val="-5"/>
          <w:sz w:val="22"/>
          <w:szCs w:val="22"/>
        </w:rPr>
        <w:t>ONDOKUZMAYIS ÜNİVERSİTESİ REKTÖRLÜĞÜ</w:t>
      </w:r>
    </w:p>
    <w:p w:rsidR="00E14783" w:rsidRDefault="00E14783" w:rsidP="00E14783">
      <w:pPr>
        <w:shd w:val="clear" w:color="auto" w:fill="FFFFFF"/>
        <w:spacing w:before="245"/>
        <w:ind w:left="36"/>
        <w:jc w:val="center"/>
        <w:rPr>
          <w:b/>
          <w:iCs/>
          <w:color w:val="000000"/>
          <w:spacing w:val="-5"/>
          <w:sz w:val="22"/>
          <w:szCs w:val="22"/>
        </w:rPr>
      </w:pPr>
      <w:r w:rsidRPr="000D0126">
        <w:rPr>
          <w:b/>
          <w:iCs/>
          <w:color w:val="000000"/>
          <w:spacing w:val="-5"/>
          <w:sz w:val="22"/>
          <w:szCs w:val="22"/>
        </w:rPr>
        <w:t>DİŞ HEKİMLİĞİ FAKÜLTESİ DEKANLIĞI</w:t>
      </w:r>
    </w:p>
    <w:p w:rsidR="000D0126" w:rsidRPr="000D0126" w:rsidRDefault="000D0126" w:rsidP="000D0126">
      <w:pPr>
        <w:pStyle w:val="NormalWeb"/>
        <w:jc w:val="center"/>
        <w:rPr>
          <w:b/>
          <w:szCs w:val="22"/>
        </w:rPr>
      </w:pPr>
      <w:bookmarkStart w:id="0" w:name="_GoBack"/>
      <w:r w:rsidRPr="000D0126">
        <w:rPr>
          <w:b/>
          <w:szCs w:val="22"/>
        </w:rPr>
        <w:t>YIKAMA CİHAZI ALKALİ SOLÜSYONU</w:t>
      </w:r>
    </w:p>
    <w:bookmarkEnd w:id="0"/>
    <w:p w:rsidR="003A3026" w:rsidRPr="000D0126" w:rsidRDefault="003A3026" w:rsidP="00C5032D">
      <w:pPr>
        <w:pStyle w:val="NormalWeb"/>
        <w:rPr>
          <w:sz w:val="22"/>
          <w:szCs w:val="22"/>
        </w:rPr>
      </w:pPr>
      <w:r w:rsidRPr="000D0126">
        <w:rPr>
          <w:b/>
          <w:sz w:val="22"/>
          <w:szCs w:val="22"/>
        </w:rPr>
        <w:t>1.KONU ve KAPSAM:</w:t>
      </w:r>
      <w:r w:rsidRPr="000D0126">
        <w:rPr>
          <w:sz w:val="22"/>
          <w:szCs w:val="22"/>
        </w:rPr>
        <w:t xml:space="preserve"> </w:t>
      </w:r>
      <w:r w:rsidR="000D0126" w:rsidRPr="000D0126">
        <w:rPr>
          <w:sz w:val="22"/>
          <w:szCs w:val="22"/>
        </w:rPr>
        <w:t>Yıkama Cihazı Alkali Solüsyonu</w:t>
      </w:r>
      <w:r w:rsidR="000D0126">
        <w:rPr>
          <w:sz w:val="22"/>
          <w:szCs w:val="22"/>
        </w:rPr>
        <w:t xml:space="preserve"> Alımı</w:t>
      </w:r>
    </w:p>
    <w:p w:rsidR="003A3026" w:rsidRPr="000D0126" w:rsidRDefault="003A3026" w:rsidP="003A3026">
      <w:pPr>
        <w:pStyle w:val="NormalWeb"/>
        <w:rPr>
          <w:sz w:val="22"/>
          <w:szCs w:val="22"/>
        </w:rPr>
      </w:pPr>
      <w:r w:rsidRPr="000D0126">
        <w:rPr>
          <w:b/>
          <w:sz w:val="22"/>
          <w:szCs w:val="22"/>
        </w:rPr>
        <w:t>2.GEREKÇE:</w:t>
      </w:r>
      <w:r w:rsidRPr="000D0126">
        <w:rPr>
          <w:sz w:val="22"/>
          <w:szCs w:val="22"/>
        </w:rPr>
        <w:t xml:space="preserve"> Kliniğimizde kullanılmak üzere </w:t>
      </w:r>
    </w:p>
    <w:p w:rsidR="003A3026" w:rsidRPr="000D0126" w:rsidRDefault="003A3026" w:rsidP="003A3026">
      <w:pPr>
        <w:pStyle w:val="NormalWeb"/>
        <w:rPr>
          <w:b/>
          <w:sz w:val="22"/>
          <w:szCs w:val="22"/>
        </w:rPr>
      </w:pPr>
      <w:r w:rsidRPr="000D0126">
        <w:rPr>
          <w:b/>
          <w:sz w:val="22"/>
          <w:szCs w:val="22"/>
        </w:rPr>
        <w:t xml:space="preserve">3.GENEL İSTEK VE ÖZELLİKLER: </w:t>
      </w:r>
    </w:p>
    <w:p w:rsidR="000D0126" w:rsidRPr="000D0126" w:rsidRDefault="000D0126" w:rsidP="000D0126">
      <w:pPr>
        <w:pStyle w:val="NormalWeb"/>
        <w:numPr>
          <w:ilvl w:val="0"/>
          <w:numId w:val="6"/>
        </w:numPr>
        <w:rPr>
          <w:spacing w:val="4"/>
          <w:sz w:val="22"/>
          <w:szCs w:val="22"/>
        </w:rPr>
      </w:pPr>
      <w:r w:rsidRPr="000D0126">
        <w:rPr>
          <w:spacing w:val="4"/>
          <w:sz w:val="22"/>
          <w:szCs w:val="22"/>
        </w:rPr>
        <w:t>Ürün makine ile aletlerin temizlenebilmesi için alkali özellikte olup farklı su sertliği derecelerinde de tam etkili bir genel temizleyici olmalıdır</w:t>
      </w:r>
    </w:p>
    <w:p w:rsidR="000D0126" w:rsidRPr="000D0126" w:rsidRDefault="000D0126" w:rsidP="000D0126">
      <w:pPr>
        <w:pStyle w:val="NormalWeb"/>
        <w:numPr>
          <w:ilvl w:val="0"/>
          <w:numId w:val="6"/>
        </w:numPr>
        <w:rPr>
          <w:spacing w:val="4"/>
          <w:sz w:val="22"/>
          <w:szCs w:val="22"/>
        </w:rPr>
      </w:pPr>
      <w:r w:rsidRPr="000D0126">
        <w:rPr>
          <w:spacing w:val="4"/>
          <w:sz w:val="22"/>
          <w:szCs w:val="22"/>
        </w:rPr>
        <w:t>Ürün makine ile aletlerin temizlenebilmesi için alkali özellikte olup farklı su sertliği derecelerinde de etkisini gösteren kimyasallar içeren özellikte olmalı.</w:t>
      </w:r>
    </w:p>
    <w:p w:rsidR="000D0126" w:rsidRPr="000D0126" w:rsidRDefault="000D0126" w:rsidP="000D0126">
      <w:pPr>
        <w:pStyle w:val="NormalWeb"/>
        <w:numPr>
          <w:ilvl w:val="0"/>
          <w:numId w:val="6"/>
        </w:numPr>
        <w:rPr>
          <w:spacing w:val="4"/>
          <w:sz w:val="22"/>
          <w:szCs w:val="22"/>
        </w:rPr>
      </w:pPr>
      <w:r w:rsidRPr="000D0126">
        <w:rPr>
          <w:spacing w:val="4"/>
          <w:sz w:val="22"/>
          <w:szCs w:val="22"/>
        </w:rPr>
        <w:t xml:space="preserve">Ürün yıkama makinesinde kullanımında mükemmel gözle görülür bir temizlik </w:t>
      </w:r>
      <w:proofErr w:type="spellStart"/>
      <w:proofErr w:type="gramStart"/>
      <w:r w:rsidRPr="000D0126">
        <w:rPr>
          <w:spacing w:val="4"/>
          <w:sz w:val="22"/>
          <w:szCs w:val="22"/>
        </w:rPr>
        <w:t>yapmalı,köpürme</w:t>
      </w:r>
      <w:proofErr w:type="spellEnd"/>
      <w:proofErr w:type="gramEnd"/>
      <w:r w:rsidRPr="000D0126">
        <w:rPr>
          <w:spacing w:val="4"/>
          <w:sz w:val="22"/>
          <w:szCs w:val="22"/>
        </w:rPr>
        <w:t xml:space="preserve"> oranı düşük olmalıdır.</w:t>
      </w:r>
    </w:p>
    <w:p w:rsidR="000D0126" w:rsidRPr="000D0126" w:rsidRDefault="000D0126" w:rsidP="000D0126">
      <w:pPr>
        <w:pStyle w:val="NormalWeb"/>
        <w:numPr>
          <w:ilvl w:val="0"/>
          <w:numId w:val="6"/>
        </w:numPr>
        <w:rPr>
          <w:spacing w:val="4"/>
          <w:sz w:val="22"/>
          <w:szCs w:val="22"/>
        </w:rPr>
      </w:pPr>
      <w:r w:rsidRPr="000D0126">
        <w:rPr>
          <w:spacing w:val="4"/>
          <w:sz w:val="22"/>
          <w:szCs w:val="22"/>
        </w:rPr>
        <w:t>Formülündeki köpüğü ve korozyonu engelleyici özel maddelerden dolayı rahatsız edici köpüklerin oluşmasını engellemeli ve makine parçalarını korozyona karşı korumalıdır.</w:t>
      </w:r>
    </w:p>
    <w:p w:rsidR="000D0126" w:rsidRPr="000D0126" w:rsidRDefault="000D0126" w:rsidP="000D0126">
      <w:pPr>
        <w:pStyle w:val="NormalWeb"/>
        <w:numPr>
          <w:ilvl w:val="0"/>
          <w:numId w:val="6"/>
        </w:numPr>
        <w:rPr>
          <w:spacing w:val="4"/>
          <w:sz w:val="22"/>
          <w:szCs w:val="22"/>
        </w:rPr>
      </w:pPr>
      <w:r w:rsidRPr="000D0126">
        <w:rPr>
          <w:spacing w:val="4"/>
          <w:sz w:val="22"/>
          <w:szCs w:val="22"/>
        </w:rPr>
        <w:t>Ürün 93 derecede tek bir işlemde ışığa dayanıklı alet ve materyallerin temizlenmesini ve dezenfeksiyonunu,60 derecede ısıya dayanıksız materyallerin koruyucu temizliğini sağlamalıdır.</w:t>
      </w:r>
    </w:p>
    <w:p w:rsidR="000D0126" w:rsidRPr="000D0126" w:rsidRDefault="000D0126" w:rsidP="000D0126">
      <w:pPr>
        <w:pStyle w:val="NormalWeb"/>
        <w:numPr>
          <w:ilvl w:val="0"/>
          <w:numId w:val="6"/>
        </w:numPr>
        <w:rPr>
          <w:spacing w:val="4"/>
          <w:sz w:val="22"/>
          <w:szCs w:val="22"/>
        </w:rPr>
      </w:pPr>
      <w:r w:rsidRPr="000D0126">
        <w:rPr>
          <w:spacing w:val="4"/>
          <w:sz w:val="22"/>
          <w:szCs w:val="22"/>
        </w:rPr>
        <w:t>Ürün 93 derece ısılara kadar kimyasal yapısı dayanıklı olmalıdır</w:t>
      </w:r>
    </w:p>
    <w:p w:rsidR="000D0126" w:rsidRPr="000D0126" w:rsidRDefault="000D0126" w:rsidP="000D0126">
      <w:pPr>
        <w:pStyle w:val="NormalWeb"/>
        <w:numPr>
          <w:ilvl w:val="0"/>
          <w:numId w:val="6"/>
        </w:numPr>
        <w:rPr>
          <w:spacing w:val="4"/>
          <w:sz w:val="22"/>
          <w:szCs w:val="22"/>
        </w:rPr>
      </w:pPr>
      <w:r w:rsidRPr="000D0126">
        <w:rPr>
          <w:spacing w:val="4"/>
          <w:sz w:val="22"/>
          <w:szCs w:val="22"/>
        </w:rPr>
        <w:t xml:space="preserve">Ürün 93 derece ısıda makinede ve cerrahi aletler üzerinde temizliği ve </w:t>
      </w:r>
      <w:proofErr w:type="spellStart"/>
      <w:r w:rsidRPr="000D0126">
        <w:rPr>
          <w:spacing w:val="4"/>
          <w:sz w:val="22"/>
          <w:szCs w:val="22"/>
        </w:rPr>
        <w:t>termokimyasal</w:t>
      </w:r>
      <w:proofErr w:type="spellEnd"/>
      <w:r w:rsidRPr="000D0126">
        <w:rPr>
          <w:spacing w:val="4"/>
          <w:sz w:val="22"/>
          <w:szCs w:val="22"/>
        </w:rPr>
        <w:t xml:space="preserve"> dezenfeksiyonu yapar özellikte olmalı</w:t>
      </w:r>
    </w:p>
    <w:p w:rsidR="000D0126" w:rsidRPr="000D0126" w:rsidRDefault="000D0126" w:rsidP="000D0126">
      <w:pPr>
        <w:pStyle w:val="NormalWeb"/>
        <w:numPr>
          <w:ilvl w:val="0"/>
          <w:numId w:val="6"/>
        </w:numPr>
        <w:rPr>
          <w:spacing w:val="4"/>
          <w:sz w:val="22"/>
          <w:szCs w:val="22"/>
        </w:rPr>
      </w:pPr>
      <w:r w:rsidRPr="000D0126">
        <w:rPr>
          <w:spacing w:val="4"/>
          <w:sz w:val="22"/>
          <w:szCs w:val="22"/>
        </w:rPr>
        <w:t>Ürün yüksek ısılarda yıkanan cerrahi aletlerin çelik ve kaplama yapısını korur özellikte olmalıdır.</w:t>
      </w:r>
    </w:p>
    <w:p w:rsidR="000D0126" w:rsidRPr="000D0126" w:rsidRDefault="000D0126" w:rsidP="000D0126">
      <w:pPr>
        <w:pStyle w:val="NormalWeb"/>
        <w:numPr>
          <w:ilvl w:val="0"/>
          <w:numId w:val="6"/>
        </w:numPr>
        <w:rPr>
          <w:spacing w:val="4"/>
          <w:sz w:val="22"/>
          <w:szCs w:val="22"/>
        </w:rPr>
      </w:pPr>
      <w:r w:rsidRPr="000D0126">
        <w:rPr>
          <w:spacing w:val="4"/>
          <w:sz w:val="22"/>
          <w:szCs w:val="22"/>
        </w:rPr>
        <w:t xml:space="preserve">Ürünün içeriğinde </w:t>
      </w:r>
      <w:proofErr w:type="spellStart"/>
      <w:proofErr w:type="gramStart"/>
      <w:r w:rsidRPr="000D0126">
        <w:rPr>
          <w:spacing w:val="4"/>
          <w:sz w:val="22"/>
          <w:szCs w:val="22"/>
        </w:rPr>
        <w:t>potasyum,hidroksit</w:t>
      </w:r>
      <w:proofErr w:type="gramEnd"/>
      <w:r w:rsidRPr="000D0126">
        <w:rPr>
          <w:spacing w:val="4"/>
          <w:sz w:val="22"/>
          <w:szCs w:val="22"/>
        </w:rPr>
        <w:t>,fosfat,silikat,kompleks</w:t>
      </w:r>
      <w:proofErr w:type="spellEnd"/>
      <w:r w:rsidRPr="000D0126">
        <w:rPr>
          <w:spacing w:val="4"/>
          <w:sz w:val="22"/>
          <w:szCs w:val="22"/>
        </w:rPr>
        <w:t xml:space="preserve"> oluşturucular ve korozyon engelleyici maddeler bulunmalıdır.</w:t>
      </w:r>
    </w:p>
    <w:p w:rsidR="000D0126" w:rsidRPr="000D0126" w:rsidRDefault="000D0126" w:rsidP="000D0126">
      <w:pPr>
        <w:pStyle w:val="NormalWeb"/>
        <w:numPr>
          <w:ilvl w:val="0"/>
          <w:numId w:val="6"/>
        </w:numPr>
        <w:rPr>
          <w:spacing w:val="4"/>
          <w:sz w:val="22"/>
          <w:szCs w:val="22"/>
        </w:rPr>
      </w:pPr>
      <w:r w:rsidRPr="000D0126">
        <w:rPr>
          <w:spacing w:val="4"/>
          <w:sz w:val="22"/>
          <w:szCs w:val="22"/>
        </w:rPr>
        <w:t xml:space="preserve">Ürünün kullanım konsantrasyonu %0,1-%0,5 </w:t>
      </w:r>
      <w:proofErr w:type="gramStart"/>
      <w:r w:rsidRPr="000D0126">
        <w:rPr>
          <w:spacing w:val="4"/>
          <w:sz w:val="22"/>
          <w:szCs w:val="22"/>
        </w:rPr>
        <w:t>aralıklarında</w:t>
      </w:r>
      <w:proofErr w:type="gramEnd"/>
      <w:r w:rsidRPr="000D0126">
        <w:rPr>
          <w:spacing w:val="4"/>
          <w:sz w:val="22"/>
          <w:szCs w:val="22"/>
        </w:rPr>
        <w:t xml:space="preserve"> olmalıdır.</w:t>
      </w:r>
    </w:p>
    <w:p w:rsidR="000D0126" w:rsidRPr="000D0126" w:rsidRDefault="000D0126" w:rsidP="000D0126">
      <w:pPr>
        <w:pStyle w:val="NormalWeb"/>
        <w:numPr>
          <w:ilvl w:val="0"/>
          <w:numId w:val="6"/>
        </w:numPr>
        <w:rPr>
          <w:spacing w:val="4"/>
          <w:sz w:val="22"/>
          <w:szCs w:val="22"/>
        </w:rPr>
      </w:pPr>
      <w:r w:rsidRPr="000D0126">
        <w:rPr>
          <w:spacing w:val="4"/>
          <w:sz w:val="22"/>
          <w:szCs w:val="22"/>
        </w:rPr>
        <w:t xml:space="preserve">Ürün </w:t>
      </w:r>
      <w:proofErr w:type="spellStart"/>
      <w:r w:rsidRPr="000D0126">
        <w:rPr>
          <w:spacing w:val="4"/>
          <w:sz w:val="22"/>
          <w:szCs w:val="22"/>
        </w:rPr>
        <w:t>pH</w:t>
      </w:r>
      <w:proofErr w:type="spellEnd"/>
      <w:r w:rsidRPr="000D0126">
        <w:rPr>
          <w:spacing w:val="4"/>
          <w:sz w:val="22"/>
          <w:szCs w:val="22"/>
        </w:rPr>
        <w:t xml:space="preserve"> değeri 11,5 -13,5 arasında (1%)de ve yoğunluğu 0,5-1,0 gram /cm arasında olmalıdır.</w:t>
      </w:r>
    </w:p>
    <w:p w:rsidR="000D0126" w:rsidRPr="000D0126" w:rsidRDefault="000D0126" w:rsidP="000D0126">
      <w:pPr>
        <w:pStyle w:val="NormalWeb"/>
        <w:numPr>
          <w:ilvl w:val="0"/>
          <w:numId w:val="6"/>
        </w:numPr>
        <w:rPr>
          <w:spacing w:val="4"/>
          <w:sz w:val="22"/>
          <w:szCs w:val="22"/>
        </w:rPr>
      </w:pPr>
      <w:r w:rsidRPr="000D0126">
        <w:rPr>
          <w:spacing w:val="4"/>
          <w:sz w:val="22"/>
          <w:szCs w:val="22"/>
        </w:rPr>
        <w:t>EN ISO 15883 standardına göre tıbbi alet temizleme verimliliği için gerekleri yerine getirmiş olduğunu gösterir belge ihale dosyasına sunmalıdır.</w:t>
      </w:r>
    </w:p>
    <w:p w:rsidR="000D0126" w:rsidRPr="000D0126" w:rsidRDefault="000D0126" w:rsidP="000D0126">
      <w:pPr>
        <w:pStyle w:val="NormalWeb"/>
        <w:numPr>
          <w:ilvl w:val="0"/>
          <w:numId w:val="6"/>
        </w:numPr>
        <w:rPr>
          <w:spacing w:val="4"/>
          <w:sz w:val="22"/>
          <w:szCs w:val="22"/>
        </w:rPr>
      </w:pPr>
      <w:r w:rsidRPr="000D0126">
        <w:rPr>
          <w:spacing w:val="4"/>
          <w:sz w:val="22"/>
          <w:szCs w:val="22"/>
        </w:rPr>
        <w:t xml:space="preserve">Her 20 litreye 1 adet olmak üzere yıkama sonrası protein kalıntıların tespiti için kendinden sıvı ihtiva eden ve kullanım öncesi </w:t>
      </w:r>
      <w:proofErr w:type="spellStart"/>
      <w:r w:rsidRPr="000D0126">
        <w:rPr>
          <w:spacing w:val="4"/>
          <w:sz w:val="22"/>
          <w:szCs w:val="22"/>
        </w:rPr>
        <w:t>kontaminasyonu</w:t>
      </w:r>
      <w:proofErr w:type="spellEnd"/>
      <w:r w:rsidRPr="000D0126">
        <w:rPr>
          <w:spacing w:val="4"/>
          <w:sz w:val="22"/>
          <w:szCs w:val="22"/>
        </w:rPr>
        <w:t xml:space="preserve"> engellemek için ek bir işleme ihtiyaç duymadan aktif hale geçebilen ikinci bir nemlendirme işlemine ihtiyaç duymadan kullanılacak şekilde </w:t>
      </w:r>
      <w:proofErr w:type="gramStart"/>
      <w:r w:rsidRPr="000D0126">
        <w:rPr>
          <w:spacing w:val="4"/>
          <w:sz w:val="22"/>
          <w:szCs w:val="22"/>
        </w:rPr>
        <w:t>dizayn edilmiş</w:t>
      </w:r>
      <w:proofErr w:type="gramEnd"/>
      <w:r w:rsidRPr="000D0126">
        <w:rPr>
          <w:spacing w:val="4"/>
          <w:sz w:val="22"/>
          <w:szCs w:val="22"/>
        </w:rPr>
        <w:t xml:space="preserve"> protein testi ve testin yorumlanması için gerekli okuma cihazının ürünler bitene kadar talep eden hastanelere teslim edilecektir. </w:t>
      </w:r>
      <w:proofErr w:type="gramStart"/>
      <w:r w:rsidRPr="000D0126">
        <w:rPr>
          <w:spacing w:val="4"/>
          <w:sz w:val="22"/>
          <w:szCs w:val="22"/>
        </w:rPr>
        <w:t>ürün</w:t>
      </w:r>
      <w:proofErr w:type="gramEnd"/>
      <w:r w:rsidRPr="000D0126">
        <w:rPr>
          <w:spacing w:val="4"/>
          <w:sz w:val="22"/>
          <w:szCs w:val="22"/>
        </w:rPr>
        <w:t xml:space="preserve"> isteğe bağlı manuel olaraktan kullanılabilmelidir.</w:t>
      </w:r>
    </w:p>
    <w:p w:rsidR="000D0126" w:rsidRPr="000D0126" w:rsidRDefault="000D0126" w:rsidP="000D0126">
      <w:pPr>
        <w:pStyle w:val="NormalWeb"/>
        <w:numPr>
          <w:ilvl w:val="0"/>
          <w:numId w:val="6"/>
        </w:numPr>
        <w:rPr>
          <w:spacing w:val="4"/>
          <w:sz w:val="22"/>
          <w:szCs w:val="22"/>
        </w:rPr>
      </w:pPr>
      <w:r w:rsidRPr="000D0126">
        <w:rPr>
          <w:spacing w:val="4"/>
          <w:sz w:val="22"/>
          <w:szCs w:val="22"/>
        </w:rPr>
        <w:t xml:space="preserve">Çapraz </w:t>
      </w:r>
      <w:proofErr w:type="spellStart"/>
      <w:r w:rsidRPr="000D0126">
        <w:rPr>
          <w:spacing w:val="4"/>
          <w:sz w:val="22"/>
          <w:szCs w:val="22"/>
        </w:rPr>
        <w:t>kontaminasyon</w:t>
      </w:r>
      <w:proofErr w:type="spellEnd"/>
      <w:r w:rsidRPr="000D0126">
        <w:rPr>
          <w:spacing w:val="4"/>
          <w:sz w:val="22"/>
          <w:szCs w:val="22"/>
        </w:rPr>
        <w:t xml:space="preserve"> riskine ve dezenfeksiyon güvenilirliği açısından Alkali solüsyon ve </w:t>
      </w:r>
      <w:proofErr w:type="gramStart"/>
      <w:r w:rsidRPr="000D0126">
        <w:rPr>
          <w:spacing w:val="4"/>
          <w:sz w:val="22"/>
          <w:szCs w:val="22"/>
        </w:rPr>
        <w:t>nötralize</w:t>
      </w:r>
      <w:proofErr w:type="gramEnd"/>
      <w:r w:rsidRPr="000D0126">
        <w:rPr>
          <w:spacing w:val="4"/>
          <w:sz w:val="22"/>
          <w:szCs w:val="22"/>
        </w:rPr>
        <w:t xml:space="preserve"> solüsyon aynı marka alınacak ve takım olarak kullanılacaktır. Teklif veren firmaların bu durum göz önünde bulundurularak fiyat vermeleri gerekmektedir.</w:t>
      </w:r>
    </w:p>
    <w:p w:rsidR="000D0126" w:rsidRPr="000D0126" w:rsidRDefault="000D0126" w:rsidP="000D0126">
      <w:pPr>
        <w:pStyle w:val="NormalWeb"/>
        <w:numPr>
          <w:ilvl w:val="0"/>
          <w:numId w:val="6"/>
        </w:numPr>
        <w:rPr>
          <w:spacing w:val="4"/>
          <w:sz w:val="22"/>
          <w:szCs w:val="22"/>
        </w:rPr>
      </w:pPr>
      <w:r w:rsidRPr="000D0126">
        <w:rPr>
          <w:spacing w:val="4"/>
          <w:sz w:val="22"/>
          <w:szCs w:val="22"/>
        </w:rPr>
        <w:t xml:space="preserve">Ürün ambalajı </w:t>
      </w:r>
      <w:proofErr w:type="spellStart"/>
      <w:r w:rsidRPr="000D0126">
        <w:rPr>
          <w:spacing w:val="4"/>
          <w:sz w:val="22"/>
          <w:szCs w:val="22"/>
        </w:rPr>
        <w:t>nötralizan</w:t>
      </w:r>
      <w:proofErr w:type="spellEnd"/>
      <w:r w:rsidRPr="000D0126">
        <w:rPr>
          <w:spacing w:val="4"/>
          <w:sz w:val="22"/>
          <w:szCs w:val="22"/>
        </w:rPr>
        <w:t xml:space="preserve"> bidonu ile kullanım açısından karışıklığa sebebiyet vermemesi için mavi kapak ve mavi bidon olmalıdır.  </w:t>
      </w:r>
    </w:p>
    <w:p w:rsidR="000D0126" w:rsidRPr="000D0126" w:rsidRDefault="000D0126" w:rsidP="000D0126">
      <w:pPr>
        <w:pStyle w:val="NormalWeb"/>
        <w:numPr>
          <w:ilvl w:val="0"/>
          <w:numId w:val="6"/>
        </w:numPr>
        <w:rPr>
          <w:spacing w:val="4"/>
          <w:sz w:val="22"/>
          <w:szCs w:val="22"/>
        </w:rPr>
      </w:pPr>
      <w:r w:rsidRPr="000D0126">
        <w:rPr>
          <w:bCs/>
          <w:spacing w:val="4"/>
          <w:sz w:val="22"/>
          <w:szCs w:val="22"/>
        </w:rPr>
        <w:t xml:space="preserve">Numune denenerek karar verilecektir. </w:t>
      </w:r>
      <w:r w:rsidRPr="000D0126">
        <w:rPr>
          <w:spacing w:val="4"/>
          <w:sz w:val="22"/>
          <w:szCs w:val="22"/>
        </w:rPr>
        <w:t xml:space="preserve"> Ürünün teklifini veren firma tarafından ilgili birim sorumlusuna kullanım </w:t>
      </w:r>
      <w:proofErr w:type="spellStart"/>
      <w:r w:rsidRPr="000D0126">
        <w:rPr>
          <w:spacing w:val="4"/>
          <w:sz w:val="22"/>
          <w:szCs w:val="22"/>
        </w:rPr>
        <w:t>demosu</w:t>
      </w:r>
      <w:proofErr w:type="spellEnd"/>
      <w:r w:rsidRPr="000D0126">
        <w:rPr>
          <w:spacing w:val="4"/>
          <w:sz w:val="22"/>
          <w:szCs w:val="22"/>
        </w:rPr>
        <w:t xml:space="preserve"> yapılarak ürün uygunluğu alınmalıdır.</w:t>
      </w:r>
    </w:p>
    <w:p w:rsidR="003A3026" w:rsidRPr="000D0126" w:rsidRDefault="003A3026" w:rsidP="003A3026">
      <w:pPr>
        <w:pStyle w:val="NormalWeb"/>
        <w:rPr>
          <w:sz w:val="22"/>
          <w:szCs w:val="22"/>
        </w:rPr>
      </w:pPr>
      <w:r w:rsidRPr="000D0126">
        <w:rPr>
          <w:b/>
          <w:sz w:val="22"/>
          <w:szCs w:val="22"/>
        </w:rPr>
        <w:t>4.NUMUNE ALMA veya DEĞERLENDİRME:</w:t>
      </w:r>
      <w:r w:rsidRPr="000D0126">
        <w:rPr>
          <w:sz w:val="22"/>
          <w:szCs w:val="22"/>
        </w:rPr>
        <w:t xml:space="preserve"> Teklifte numune getirilmelidir. </w:t>
      </w:r>
    </w:p>
    <w:p w:rsidR="003A3026" w:rsidRPr="000D0126" w:rsidRDefault="003A3026" w:rsidP="003A3026">
      <w:pPr>
        <w:pStyle w:val="NormalWeb"/>
        <w:rPr>
          <w:sz w:val="22"/>
          <w:szCs w:val="22"/>
        </w:rPr>
      </w:pPr>
      <w:r w:rsidRPr="000D0126">
        <w:rPr>
          <w:b/>
          <w:sz w:val="22"/>
          <w:szCs w:val="22"/>
        </w:rPr>
        <w:t>5.DENETİM VE MUAYENE METODLARI:</w:t>
      </w:r>
      <w:r w:rsidRPr="000D0126">
        <w:rPr>
          <w:sz w:val="22"/>
          <w:szCs w:val="22"/>
        </w:rPr>
        <w:t xml:space="preserve"> Numune görülerek değerlendirilecektir. </w:t>
      </w:r>
    </w:p>
    <w:p w:rsidR="003A3026" w:rsidRPr="000D0126" w:rsidRDefault="003A3026" w:rsidP="003A3026">
      <w:pPr>
        <w:pStyle w:val="NormalWeb"/>
        <w:rPr>
          <w:b/>
          <w:sz w:val="22"/>
          <w:szCs w:val="22"/>
        </w:rPr>
      </w:pPr>
      <w:r w:rsidRPr="000D0126">
        <w:rPr>
          <w:b/>
          <w:sz w:val="22"/>
          <w:szCs w:val="22"/>
        </w:rPr>
        <w:t xml:space="preserve">6.AMBALAJLAMAVE ETİKETLEME: </w:t>
      </w:r>
    </w:p>
    <w:p w:rsidR="003A3026" w:rsidRPr="000D0126" w:rsidRDefault="003A3026" w:rsidP="003A3026">
      <w:pPr>
        <w:pStyle w:val="NormalWeb"/>
        <w:rPr>
          <w:b/>
          <w:sz w:val="22"/>
          <w:szCs w:val="22"/>
        </w:rPr>
      </w:pPr>
      <w:r w:rsidRPr="000D0126">
        <w:rPr>
          <w:b/>
          <w:sz w:val="22"/>
          <w:szCs w:val="22"/>
        </w:rPr>
        <w:t xml:space="preserve">7.GARANTİ ŞARTLARI: </w:t>
      </w:r>
    </w:p>
    <w:p w:rsidR="003A3026" w:rsidRPr="000D0126" w:rsidRDefault="003A3026" w:rsidP="003A3026">
      <w:pPr>
        <w:pStyle w:val="NormalWeb"/>
        <w:rPr>
          <w:b/>
          <w:sz w:val="22"/>
          <w:szCs w:val="22"/>
        </w:rPr>
      </w:pPr>
      <w:r w:rsidRPr="000D0126">
        <w:rPr>
          <w:b/>
          <w:sz w:val="22"/>
          <w:szCs w:val="22"/>
        </w:rPr>
        <w:t xml:space="preserve">8.EKLER: </w:t>
      </w:r>
    </w:p>
    <w:p w:rsidR="00D047BB" w:rsidRPr="000D0126" w:rsidRDefault="003A3026" w:rsidP="008C1FC4">
      <w:pPr>
        <w:pStyle w:val="NormalWeb"/>
        <w:rPr>
          <w:sz w:val="22"/>
          <w:szCs w:val="22"/>
        </w:rPr>
      </w:pPr>
      <w:r w:rsidRPr="000D0126">
        <w:rPr>
          <w:b/>
          <w:sz w:val="22"/>
          <w:szCs w:val="22"/>
        </w:rPr>
        <w:t xml:space="preserve">9.YARARLAN1LAN DOKUMAN (Varsa): </w:t>
      </w:r>
    </w:p>
    <w:sectPr w:rsidR="00D047BB" w:rsidRPr="000D0126" w:rsidSect="008C1FC4">
      <w:pgSz w:w="11906" w:h="16838"/>
      <w:pgMar w:top="284" w:right="1417" w:bottom="142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6398A"/>
    <w:multiLevelType w:val="hybridMultilevel"/>
    <w:tmpl w:val="3406473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0807FB"/>
    <w:multiLevelType w:val="hybridMultilevel"/>
    <w:tmpl w:val="BB2619F2"/>
    <w:lvl w:ilvl="0" w:tplc="62F48D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A96A37"/>
    <w:multiLevelType w:val="hybridMultilevel"/>
    <w:tmpl w:val="38D472D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1A42B0"/>
    <w:multiLevelType w:val="hybridMultilevel"/>
    <w:tmpl w:val="BA56F922"/>
    <w:lvl w:ilvl="0" w:tplc="59EE81B2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/>
      </w:rPr>
    </w:lvl>
    <w:lvl w:ilvl="1" w:tplc="04090003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4" w15:restartNumberingAfterBreak="0">
    <w:nsid w:val="569B45DC"/>
    <w:multiLevelType w:val="hybridMultilevel"/>
    <w:tmpl w:val="7B422C2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D236EC4"/>
    <w:multiLevelType w:val="hybridMultilevel"/>
    <w:tmpl w:val="691827EE"/>
    <w:lvl w:ilvl="0" w:tplc="62F48D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5044"/>
    <w:rsid w:val="000D0126"/>
    <w:rsid w:val="003A3026"/>
    <w:rsid w:val="004C5044"/>
    <w:rsid w:val="008C1FC4"/>
    <w:rsid w:val="00C5032D"/>
    <w:rsid w:val="00D047BB"/>
    <w:rsid w:val="00E14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32E76F"/>
  <w15:chartTrackingRefBased/>
  <w15:docId w15:val="{4669364B-AA1E-449E-A0F7-5A380FBB29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1478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14783"/>
    <w:pPr>
      <w:widowControl/>
      <w:autoSpaceDE/>
      <w:autoSpaceDN/>
      <w:adjustRightInd/>
      <w:ind w:left="720"/>
      <w:contextualSpacing/>
    </w:pPr>
    <w:rPr>
      <w:rFonts w:ascii="Cambria" w:eastAsia="MS Mincho" w:hAnsi="Cambria"/>
      <w:sz w:val="24"/>
      <w:szCs w:val="24"/>
      <w:lang w:val="en-US" w:eastAsia="en-US"/>
    </w:rPr>
  </w:style>
  <w:style w:type="paragraph" w:styleId="NormalWeb">
    <w:name w:val="Normal (Web)"/>
    <w:basedOn w:val="Normal"/>
    <w:uiPriority w:val="99"/>
    <w:unhideWhenUsed/>
    <w:rsid w:val="003A3026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ralkYok">
    <w:name w:val="No Spacing"/>
    <w:uiPriority w:val="1"/>
    <w:qFormat/>
    <w:rsid w:val="00C5032D"/>
    <w:pPr>
      <w:spacing w:after="0" w:line="240" w:lineRule="auto"/>
    </w:pPr>
    <w:rPr>
      <w:rFonts w:eastAsiaTheme="minorEastAsia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444</Words>
  <Characters>2537</Characters>
  <Application>Microsoft Office Word</Application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NouS/TncTR</Company>
  <LinksUpToDate>false</LinksUpToDate>
  <CharactersWithSpaces>2976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sartname_dis@outlook.com</dc:creator>
  <cp:keywords/>
  <dc:description/>
  <cp:lastModifiedBy>sartname_dis@outlook.com</cp:lastModifiedBy>
  <cp:revision>2</cp:revision>
  <dcterms:created xsi:type="dcterms:W3CDTF">2017-12-22T07:04:00Z</dcterms:created>
  <dcterms:modified xsi:type="dcterms:W3CDTF">2017-12-22T07:04:00Z</dcterms:modified>
</cp:coreProperties>
</file>